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918B" w14:textId="3269CF96" w:rsidR="00AF0886" w:rsidRPr="00693B73" w:rsidRDefault="00AF0886" w:rsidP="00693B73">
      <w:pPr>
        <w:rPr>
          <w:rFonts w:ascii="Times New Roman" w:hAnsi="Times New Roman"/>
          <w:sz w:val="24"/>
          <w:szCs w:val="24"/>
          <w:lang w:val="en-CA"/>
        </w:rPr>
      </w:pPr>
    </w:p>
    <w:p w14:paraId="0FF59FFB" w14:textId="77777777" w:rsidR="00706836" w:rsidRPr="00693B73" w:rsidRDefault="00706836" w:rsidP="00693B73">
      <w:pPr>
        <w:rPr>
          <w:rFonts w:ascii="Times New Roman" w:hAnsi="Times New Roman"/>
          <w:sz w:val="24"/>
          <w:szCs w:val="24"/>
          <w:lang w:val="en-CA"/>
        </w:rPr>
      </w:pPr>
    </w:p>
    <w:p w14:paraId="49BD57A8" w14:textId="77777777" w:rsidR="00693B73" w:rsidRPr="00693B73" w:rsidRDefault="00693B73" w:rsidP="00693B73">
      <w:pPr>
        <w:pStyle w:val="Heading3"/>
        <w:jc w:val="center"/>
        <w:rPr>
          <w:b w:val="0"/>
          <w:bCs w:val="0"/>
          <w:color w:val="000000"/>
          <w:sz w:val="28"/>
          <w:szCs w:val="28"/>
          <w:u w:val="single"/>
        </w:rPr>
      </w:pPr>
      <w:r w:rsidRPr="00693B73">
        <w:rPr>
          <w:b w:val="0"/>
          <w:bCs w:val="0"/>
          <w:color w:val="000000"/>
          <w:sz w:val="28"/>
          <w:szCs w:val="28"/>
          <w:u w:val="single"/>
        </w:rPr>
        <w:t>Code</w:t>
      </w:r>
      <w:r w:rsidRPr="00693B73">
        <w:rPr>
          <w:rStyle w:val="apple-converted-space"/>
          <w:b w:val="0"/>
          <w:bCs w:val="0"/>
          <w:color w:val="000000"/>
          <w:sz w:val="28"/>
          <w:szCs w:val="28"/>
          <w:u w:val="single"/>
        </w:rPr>
        <w:t> </w:t>
      </w:r>
      <w:r w:rsidRPr="00693B73">
        <w:rPr>
          <w:b w:val="0"/>
          <w:bCs w:val="0"/>
          <w:color w:val="000000"/>
          <w:sz w:val="28"/>
          <w:szCs w:val="28"/>
          <w:u w:val="single"/>
        </w:rPr>
        <w:t>de</w:t>
      </w:r>
      <w:r w:rsidRPr="00693B73">
        <w:rPr>
          <w:rStyle w:val="apple-converted-space"/>
          <w:b w:val="0"/>
          <w:bCs w:val="0"/>
          <w:color w:val="000000"/>
          <w:sz w:val="28"/>
          <w:szCs w:val="28"/>
          <w:u w:val="single"/>
        </w:rPr>
        <w:t> </w:t>
      </w:r>
      <w:r w:rsidRPr="00693B73">
        <w:rPr>
          <w:b w:val="0"/>
          <w:bCs w:val="0"/>
          <w:color w:val="000000"/>
          <w:sz w:val="28"/>
          <w:szCs w:val="28"/>
          <w:u w:val="single"/>
        </w:rPr>
        <w:t>conduite</w:t>
      </w:r>
      <w:r w:rsidRPr="00693B73">
        <w:rPr>
          <w:rStyle w:val="apple-converted-space"/>
          <w:b w:val="0"/>
          <w:bCs w:val="0"/>
          <w:color w:val="000000"/>
          <w:sz w:val="28"/>
          <w:szCs w:val="28"/>
          <w:u w:val="single"/>
        </w:rPr>
        <w:t> </w:t>
      </w:r>
      <w:r w:rsidRPr="00693B73">
        <w:rPr>
          <w:b w:val="0"/>
          <w:bCs w:val="0"/>
          <w:color w:val="000000"/>
          <w:sz w:val="28"/>
          <w:szCs w:val="28"/>
          <w:u w:val="single"/>
        </w:rPr>
        <w:t>des</w:t>
      </w:r>
      <w:r w:rsidRPr="00693B73">
        <w:rPr>
          <w:rStyle w:val="apple-converted-space"/>
          <w:b w:val="0"/>
          <w:bCs w:val="0"/>
          <w:color w:val="000000"/>
          <w:sz w:val="28"/>
          <w:szCs w:val="28"/>
          <w:u w:val="single"/>
        </w:rPr>
        <w:t> </w:t>
      </w:r>
      <w:r w:rsidRPr="00693B73">
        <w:rPr>
          <w:b w:val="0"/>
          <w:bCs w:val="0"/>
          <w:color w:val="000000"/>
          <w:sz w:val="28"/>
          <w:szCs w:val="28"/>
          <w:u w:val="single"/>
        </w:rPr>
        <w:t>écoles</w:t>
      </w:r>
      <w:r w:rsidRPr="00693B73">
        <w:rPr>
          <w:rStyle w:val="apple-converted-space"/>
          <w:b w:val="0"/>
          <w:bCs w:val="0"/>
          <w:color w:val="000000"/>
          <w:sz w:val="28"/>
          <w:szCs w:val="28"/>
          <w:u w:val="single"/>
        </w:rPr>
        <w:t> </w:t>
      </w:r>
      <w:r w:rsidRPr="00693B73">
        <w:rPr>
          <w:b w:val="0"/>
          <w:bCs w:val="0"/>
          <w:color w:val="000000"/>
          <w:sz w:val="28"/>
          <w:szCs w:val="28"/>
          <w:u w:val="single"/>
        </w:rPr>
        <w:t>championnes</w:t>
      </w:r>
      <w:r w:rsidRPr="00693B73">
        <w:rPr>
          <w:rStyle w:val="apple-converted-space"/>
          <w:b w:val="0"/>
          <w:bCs w:val="0"/>
          <w:color w:val="000000"/>
          <w:sz w:val="28"/>
          <w:szCs w:val="28"/>
          <w:u w:val="single"/>
        </w:rPr>
        <w:t> </w:t>
      </w:r>
      <w:r w:rsidRPr="00693B73">
        <w:rPr>
          <w:b w:val="0"/>
          <w:bCs w:val="0"/>
          <w:color w:val="000000"/>
          <w:sz w:val="28"/>
          <w:szCs w:val="28"/>
          <w:u w:val="single"/>
        </w:rPr>
        <w:t>unifiées</w:t>
      </w:r>
      <w:r w:rsidRPr="00693B73">
        <w:rPr>
          <w:rStyle w:val="apple-converted-space"/>
          <w:b w:val="0"/>
          <w:bCs w:val="0"/>
          <w:color w:val="000000"/>
          <w:sz w:val="28"/>
          <w:szCs w:val="28"/>
          <w:u w:val="single"/>
        </w:rPr>
        <w:t> </w:t>
      </w:r>
      <w:r w:rsidRPr="00693B73">
        <w:rPr>
          <w:b w:val="0"/>
          <w:bCs w:val="0"/>
          <w:color w:val="000000"/>
          <w:sz w:val="28"/>
          <w:szCs w:val="28"/>
          <w:u w:val="single"/>
        </w:rPr>
        <w:t>d’Olympiques</w:t>
      </w:r>
      <w:r w:rsidRPr="00693B73">
        <w:rPr>
          <w:rStyle w:val="apple-converted-space"/>
          <w:b w:val="0"/>
          <w:bCs w:val="0"/>
          <w:color w:val="000000"/>
          <w:sz w:val="28"/>
          <w:szCs w:val="28"/>
          <w:u w:val="single"/>
        </w:rPr>
        <w:t> </w:t>
      </w:r>
      <w:r w:rsidRPr="00693B73">
        <w:rPr>
          <w:b w:val="0"/>
          <w:bCs w:val="0"/>
          <w:color w:val="000000"/>
          <w:sz w:val="28"/>
          <w:szCs w:val="28"/>
          <w:u w:val="single"/>
        </w:rPr>
        <w:t>Spéciaux</w:t>
      </w:r>
      <w:r w:rsidRPr="00693B73">
        <w:rPr>
          <w:rStyle w:val="apple-converted-space"/>
          <w:b w:val="0"/>
          <w:bCs w:val="0"/>
          <w:color w:val="000000"/>
          <w:sz w:val="28"/>
          <w:szCs w:val="28"/>
          <w:u w:val="single"/>
        </w:rPr>
        <w:t> </w:t>
      </w:r>
      <w:r w:rsidRPr="00693B73">
        <w:rPr>
          <w:b w:val="0"/>
          <w:bCs w:val="0"/>
          <w:color w:val="000000"/>
          <w:sz w:val="28"/>
          <w:szCs w:val="28"/>
          <w:u w:val="single"/>
        </w:rPr>
        <w:t>Ontario</w:t>
      </w:r>
    </w:p>
    <w:p w14:paraId="21DD135A" w14:textId="49E74E8D" w:rsidR="00693B73" w:rsidRPr="00693B73" w:rsidRDefault="00693B73" w:rsidP="00693B73">
      <w:pPr>
        <w:pStyle w:val="Heading3"/>
        <w:rPr>
          <w:rFonts w:ascii="Times New Roman" w:hAnsi="Times New Roman"/>
          <w:color w:val="000000"/>
          <w:spacing w:val="0"/>
          <w:kern w:val="0"/>
          <w:sz w:val="24"/>
          <w:szCs w:val="24"/>
          <w:lang w:eastAsia="en-US"/>
        </w:rPr>
      </w:pPr>
      <w:r w:rsidRPr="00693B73">
        <w:rPr>
          <w:rStyle w:val="Strong"/>
          <w:rFonts w:ascii="Times New Roman" w:hAnsi="Times New Roman"/>
          <w:b/>
          <w:bCs/>
          <w:sz w:val="24"/>
          <w:szCs w:val="24"/>
        </w:rPr>
        <w:t>Code de conduite – Programmes scolaires unifiés d’Olympiques Spéciaux Ontario</w:t>
      </w:r>
    </w:p>
    <w:p w14:paraId="393C2914" w14:textId="77777777" w:rsidR="00693B73" w:rsidRPr="00693B73" w:rsidRDefault="00693B73" w:rsidP="00693B73">
      <w:pPr>
        <w:pStyle w:val="NormalWeb"/>
        <w:rPr>
          <w:color w:val="000000"/>
        </w:rPr>
      </w:pPr>
      <w:r w:rsidRPr="00693B73">
        <w:rPr>
          <w:color w:val="000000"/>
        </w:rPr>
        <w:t>Toutes les écoles participantes, les éducateurs, les entraîneurs, les athlètes, les bénévoles et les spectateurs impliqués dans les programmes scolaires unifiés d’Olympiques Spéciaux Ontario doivent respecter le Code de conduite et d’éthique d’Olympiques Spéciaux Canada (OSC), ainsi que les principes énoncés dans le Code de conduite des programmes scolaires d’OSO.</w:t>
      </w:r>
    </w:p>
    <w:p w14:paraId="5400C5BF" w14:textId="77777777" w:rsidR="00693B73" w:rsidRPr="00693B73" w:rsidRDefault="00693B73" w:rsidP="00693B73">
      <w:pPr>
        <w:pStyle w:val="NormalWeb"/>
        <w:rPr>
          <w:color w:val="000000"/>
        </w:rPr>
      </w:pPr>
      <w:r w:rsidRPr="00693B73">
        <w:rPr>
          <w:color w:val="000000"/>
        </w:rPr>
        <w:t>En plus de ces normes, les programmes UCS fonctionnent dans le cadre des structures éducatives des conseils scolaires locaux et des politiques propres à chaque école. Les écoles et les conseils scolaires conservent le droit d’appliquer leurs propres codes de conduite et protocoles administratifs, et dans tous les cas, les normes minimales établies par le conseil scolaire ou l’administration de l’école prévaudront sur celles d’OSO. Il est de la responsabilité de tous les participants UCS de comprendre et de respecter les politiques de leurs établissements d’enseignement lorsqu’ils participent aux événements et activités UCS.</w:t>
      </w:r>
    </w:p>
    <w:p w14:paraId="3CAF164A" w14:textId="77777777" w:rsidR="00693B73" w:rsidRPr="00693B73" w:rsidRDefault="00693B73" w:rsidP="00693B73">
      <w:pPr>
        <w:pStyle w:val="NormalWeb"/>
        <w:rPr>
          <w:color w:val="000000"/>
        </w:rPr>
      </w:pPr>
      <w:r w:rsidRPr="00693B73">
        <w:rPr>
          <w:color w:val="000000"/>
        </w:rPr>
        <w:t>Tous les événements des programmes scolaires d’Olympiques Spéciaux Ontario, y compris, sans s’y limiter, les qualifications scolaires et les championnats, sont assujettis aux codes de conduite suivants et aux attentes décrites ci</w:t>
      </w:r>
      <w:r w:rsidRPr="00693B73">
        <w:rPr>
          <w:color w:val="000000"/>
        </w:rPr>
        <w:noBreakHyphen/>
        <w:t>dessous.</w:t>
      </w:r>
    </w:p>
    <w:p w14:paraId="13CBB1E7" w14:textId="77777777" w:rsidR="00693B73" w:rsidRPr="00693B73" w:rsidRDefault="00693B73" w:rsidP="00693B73">
      <w:pPr>
        <w:pStyle w:val="Heading3"/>
        <w:rPr>
          <w:rFonts w:ascii="Times New Roman" w:hAnsi="Times New Roman"/>
          <w:color w:val="000000"/>
          <w:spacing w:val="0"/>
          <w:kern w:val="0"/>
          <w:sz w:val="24"/>
          <w:szCs w:val="24"/>
          <w:lang w:eastAsia="en-US"/>
        </w:rPr>
      </w:pPr>
      <w:r w:rsidRPr="00693B73">
        <w:rPr>
          <w:rStyle w:val="Strong"/>
          <w:rFonts w:ascii="Times New Roman" w:hAnsi="Times New Roman"/>
          <w:b/>
          <w:bCs/>
          <w:sz w:val="24"/>
          <w:szCs w:val="24"/>
        </w:rPr>
        <w:t>A. Code de conduite de l’athlète</w:t>
      </w:r>
    </w:p>
    <w:p w14:paraId="08749628" w14:textId="77777777" w:rsidR="00693B73" w:rsidRPr="00693B73" w:rsidRDefault="00693B73" w:rsidP="00693B73">
      <w:pPr>
        <w:pStyle w:val="NormalWeb"/>
        <w:rPr>
          <w:color w:val="000000"/>
        </w:rPr>
      </w:pPr>
      <w:r w:rsidRPr="00693B73">
        <w:rPr>
          <w:color w:val="000000"/>
        </w:rPr>
        <w:t>Notez qu’un athlète est toute personne inscrite sur la liste de l’équipe. Cela inclut les participants traditionnels et unifiés.</w:t>
      </w:r>
    </w:p>
    <w:p w14:paraId="7BB12896" w14:textId="77777777" w:rsidR="00693B73" w:rsidRPr="00693B73" w:rsidRDefault="00693B73" w:rsidP="00693B73">
      <w:pPr>
        <w:pStyle w:val="NormalWeb"/>
        <w:rPr>
          <w:color w:val="000000"/>
        </w:rPr>
      </w:pPr>
      <w:r w:rsidRPr="00693B73">
        <w:rPr>
          <w:color w:val="000000"/>
        </w:rPr>
        <w:t>Chaque athlète doit respecter les règles suivantes :</w:t>
      </w:r>
    </w:p>
    <w:p w14:paraId="566EFB33" w14:textId="77777777" w:rsidR="00693B73" w:rsidRPr="00693B73" w:rsidRDefault="00693B73" w:rsidP="00693B73">
      <w:pPr>
        <w:pStyle w:val="NormalWeb"/>
        <w:numPr>
          <w:ilvl w:val="0"/>
          <w:numId w:val="1"/>
        </w:numPr>
        <w:rPr>
          <w:color w:val="000000"/>
        </w:rPr>
      </w:pPr>
      <w:r w:rsidRPr="00693B73">
        <w:rPr>
          <w:color w:val="000000"/>
        </w:rPr>
        <w:t>Respecter les droits et responsabilités de l’athlète.</w:t>
      </w:r>
    </w:p>
    <w:p w14:paraId="7AA7C557" w14:textId="77777777" w:rsidR="00693B73" w:rsidRPr="00693B73" w:rsidRDefault="00693B73" w:rsidP="00693B73">
      <w:pPr>
        <w:pStyle w:val="NormalWeb"/>
        <w:numPr>
          <w:ilvl w:val="0"/>
          <w:numId w:val="1"/>
        </w:numPr>
        <w:rPr>
          <w:color w:val="000000"/>
        </w:rPr>
      </w:pPr>
      <w:r w:rsidRPr="00693B73">
        <w:rPr>
          <w:color w:val="000000"/>
        </w:rPr>
        <w:t>Maintenir des normes élevées de conduite, incluant la maîtrise de soi et un comportement responsable. L’athlète doit tenir compte du bien</w:t>
      </w:r>
      <w:r w:rsidRPr="00693B73">
        <w:rPr>
          <w:color w:val="000000"/>
        </w:rPr>
        <w:noBreakHyphen/>
        <w:t>être des autres et faire preuve de courtoisie et de bonnes manières.</w:t>
      </w:r>
    </w:p>
    <w:p w14:paraId="114A9770" w14:textId="77777777" w:rsidR="00693B73" w:rsidRPr="00693B73" w:rsidRDefault="00693B73" w:rsidP="00693B73">
      <w:pPr>
        <w:pStyle w:val="NormalWeb"/>
        <w:numPr>
          <w:ilvl w:val="0"/>
          <w:numId w:val="1"/>
        </w:numPr>
        <w:rPr>
          <w:color w:val="000000"/>
        </w:rPr>
      </w:pPr>
      <w:r w:rsidRPr="00693B73">
        <w:rPr>
          <w:color w:val="000000"/>
        </w:rPr>
        <w:t>Éviter tout langage profane ou abusif ainsi que tout comportement perturbateur, y compris les comportements dangereux pour soi et/ou pour autrui, tels que les actes de violence, de harcèlement, ou d’abus physique ou sexuel.</w:t>
      </w:r>
    </w:p>
    <w:p w14:paraId="75A06EB0" w14:textId="77777777" w:rsidR="00693B73" w:rsidRPr="00693B73" w:rsidRDefault="00693B73" w:rsidP="00693B73">
      <w:pPr>
        <w:pStyle w:val="NormalWeb"/>
        <w:numPr>
          <w:ilvl w:val="0"/>
          <w:numId w:val="1"/>
        </w:numPr>
        <w:rPr>
          <w:color w:val="000000"/>
        </w:rPr>
      </w:pPr>
      <w:r w:rsidRPr="00693B73">
        <w:rPr>
          <w:color w:val="000000"/>
        </w:rPr>
        <w:lastRenderedPageBreak/>
        <w:t>Respecter les règles de compétition, en particulier les Règles sportives officielles d’Olympiques Spéciaux Ontario.</w:t>
      </w:r>
    </w:p>
    <w:p w14:paraId="26C34F53" w14:textId="77777777" w:rsidR="00693B73" w:rsidRPr="00693B73" w:rsidRDefault="00693B73" w:rsidP="00693B73">
      <w:pPr>
        <w:pStyle w:val="NormalWeb"/>
        <w:numPr>
          <w:ilvl w:val="0"/>
          <w:numId w:val="1"/>
        </w:numPr>
        <w:rPr>
          <w:color w:val="000000"/>
        </w:rPr>
      </w:pPr>
      <w:r w:rsidRPr="00693B73">
        <w:rPr>
          <w:color w:val="000000"/>
        </w:rPr>
        <w:t>S’abstenir de consommer des drogues illégales, des boissons alcoolisées, des produits du tabac et/ou des substances interdites lors de toute activité organisée ou sanctionnée par Olympiques Spéciaux. Ces activités incluent, sans s’y limiter, les séances d’entraînement/pratique et les événements de compétition.</w:t>
      </w:r>
    </w:p>
    <w:p w14:paraId="2DC6E085" w14:textId="77777777" w:rsidR="00693B73" w:rsidRPr="00693B73" w:rsidRDefault="00693B73" w:rsidP="00693B73">
      <w:pPr>
        <w:pStyle w:val="NormalWeb"/>
        <w:numPr>
          <w:ilvl w:val="0"/>
          <w:numId w:val="1"/>
        </w:numPr>
        <w:rPr>
          <w:color w:val="000000"/>
        </w:rPr>
      </w:pPr>
      <w:r w:rsidRPr="00693B73">
        <w:rPr>
          <w:color w:val="000000"/>
        </w:rPr>
        <w:t>S’abstenir de toute activité illégale.</w:t>
      </w:r>
    </w:p>
    <w:p w14:paraId="520F3985" w14:textId="268D992D" w:rsidR="00693B73" w:rsidRPr="00693B73" w:rsidRDefault="00693B73" w:rsidP="00693B73">
      <w:pPr>
        <w:pStyle w:val="NormalWeb"/>
        <w:numPr>
          <w:ilvl w:val="0"/>
          <w:numId w:val="1"/>
        </w:numPr>
        <w:rPr>
          <w:color w:val="000000"/>
        </w:rPr>
      </w:pPr>
      <w:r w:rsidRPr="00693B73">
        <w:rPr>
          <w:color w:val="000000"/>
        </w:rPr>
        <w:t>Respecter et honorer le serment de l’athlète au meilleur de ses capacités :</w:t>
      </w:r>
      <w:r w:rsidRPr="00693B73">
        <w:rPr>
          <w:rStyle w:val="apple-converted-space"/>
          <w:color w:val="000000"/>
        </w:rPr>
        <w:t> </w:t>
      </w:r>
      <w:r w:rsidRPr="00693B73">
        <w:rPr>
          <w:rStyle w:val="Strong"/>
          <w:rFonts w:eastAsia="MS Gothic"/>
        </w:rPr>
        <w:t>« Que je gagne, mais si je ne peux pas gagner, que je sois courageux dans l’effort. »</w:t>
      </w:r>
    </w:p>
    <w:p w14:paraId="7743108B" w14:textId="77777777" w:rsidR="00693B73" w:rsidRPr="00693B73" w:rsidRDefault="00693B73" w:rsidP="00693B73">
      <w:pPr>
        <w:pStyle w:val="Heading3"/>
        <w:rPr>
          <w:rFonts w:ascii="Times New Roman" w:hAnsi="Times New Roman"/>
          <w:color w:val="000000"/>
          <w:spacing w:val="0"/>
          <w:kern w:val="0"/>
          <w:sz w:val="24"/>
          <w:szCs w:val="24"/>
          <w:lang w:eastAsia="en-US"/>
        </w:rPr>
      </w:pPr>
      <w:r w:rsidRPr="00693B73">
        <w:rPr>
          <w:rStyle w:val="Strong"/>
          <w:rFonts w:ascii="Times New Roman" w:hAnsi="Times New Roman"/>
          <w:b/>
          <w:bCs/>
          <w:sz w:val="24"/>
          <w:szCs w:val="24"/>
        </w:rPr>
        <w:t>Infractions au code de conduite</w:t>
      </w:r>
    </w:p>
    <w:p w14:paraId="62DE97E2" w14:textId="77777777" w:rsidR="00693B73" w:rsidRPr="00693B73" w:rsidRDefault="00693B73" w:rsidP="00693B73">
      <w:pPr>
        <w:pStyle w:val="NormalWeb"/>
        <w:rPr>
          <w:color w:val="000000"/>
        </w:rPr>
      </w:pPr>
      <w:r w:rsidRPr="00693B73">
        <w:rPr>
          <w:color w:val="000000"/>
        </w:rPr>
        <w:t>Olympiques Spéciaux Ontario détient le pouvoir discrétionnaire exclusif et absolu concernant toute mesure disciplinaire à prendre lorsqu’une personne enfreint le Code de conduite de l’athlète. Toute mesure prise repose sur la conviction sincère d’Olympiques Spéciaux Ontario que la sanction disciplinaire est appropriée.</w:t>
      </w:r>
    </w:p>
    <w:p w14:paraId="1075AED1" w14:textId="77777777" w:rsidR="00693B73" w:rsidRPr="00693B73" w:rsidRDefault="00693B73" w:rsidP="00693B73">
      <w:pPr>
        <w:pStyle w:val="NormalWeb"/>
        <w:rPr>
          <w:color w:val="000000"/>
        </w:rPr>
      </w:pPr>
      <w:r w:rsidRPr="00693B73">
        <w:rPr>
          <w:color w:val="000000"/>
        </w:rPr>
        <w:t>Les mesures disciplinaires suivantes peuvent être appliquées :</w:t>
      </w:r>
    </w:p>
    <w:p w14:paraId="0DC0491E" w14:textId="77777777" w:rsidR="00693B73" w:rsidRPr="00693B73" w:rsidRDefault="00693B73" w:rsidP="00693B73">
      <w:pPr>
        <w:pStyle w:val="NormalWeb"/>
        <w:numPr>
          <w:ilvl w:val="0"/>
          <w:numId w:val="2"/>
        </w:numPr>
        <w:rPr>
          <w:color w:val="000000"/>
        </w:rPr>
      </w:pPr>
      <w:r w:rsidRPr="00693B73">
        <w:rPr>
          <w:color w:val="000000"/>
        </w:rPr>
        <w:t>Émettre un avertissement.</w:t>
      </w:r>
    </w:p>
    <w:p w14:paraId="24C1B86D" w14:textId="77777777" w:rsidR="00693B73" w:rsidRPr="00693B73" w:rsidRDefault="00693B73" w:rsidP="00693B73">
      <w:pPr>
        <w:pStyle w:val="NormalWeb"/>
        <w:numPr>
          <w:ilvl w:val="0"/>
          <w:numId w:val="2"/>
        </w:numPr>
        <w:rPr>
          <w:color w:val="000000"/>
        </w:rPr>
      </w:pPr>
      <w:r w:rsidRPr="00693B73">
        <w:rPr>
          <w:color w:val="000000"/>
        </w:rPr>
        <w:t>Suspension d’une qualification scolaire ou de plusieurs qualifications.</w:t>
      </w:r>
    </w:p>
    <w:p w14:paraId="36CCEDBD" w14:textId="77777777" w:rsidR="00693B73" w:rsidRPr="00693B73" w:rsidRDefault="00693B73" w:rsidP="00693B73">
      <w:pPr>
        <w:pStyle w:val="NormalWeb"/>
        <w:numPr>
          <w:ilvl w:val="0"/>
          <w:numId w:val="2"/>
        </w:numPr>
        <w:rPr>
          <w:color w:val="000000"/>
        </w:rPr>
      </w:pPr>
      <w:r w:rsidRPr="00693B73">
        <w:rPr>
          <w:color w:val="000000"/>
        </w:rPr>
        <w:t>Suspension des championnats scolaires.</w:t>
      </w:r>
    </w:p>
    <w:p w14:paraId="6EC931B7" w14:textId="77777777" w:rsidR="00693B73" w:rsidRPr="00693B73" w:rsidRDefault="00693B73" w:rsidP="00693B73">
      <w:pPr>
        <w:pStyle w:val="NormalWeb"/>
        <w:numPr>
          <w:ilvl w:val="0"/>
          <w:numId w:val="2"/>
        </w:numPr>
        <w:rPr>
          <w:color w:val="000000"/>
        </w:rPr>
      </w:pPr>
      <w:r w:rsidRPr="00693B73">
        <w:rPr>
          <w:color w:val="000000"/>
        </w:rPr>
        <w:t>Suspension de toute participation ultérieure à des programmes ou activités d’Olympiques Spéciaux.</w:t>
      </w:r>
    </w:p>
    <w:p w14:paraId="37853351" w14:textId="77777777" w:rsidR="00693B73" w:rsidRPr="00693B73" w:rsidRDefault="00693B73" w:rsidP="00693B73">
      <w:pPr>
        <w:pStyle w:val="NormalWeb"/>
        <w:numPr>
          <w:ilvl w:val="0"/>
          <w:numId w:val="2"/>
        </w:numPr>
        <w:rPr>
          <w:color w:val="000000"/>
        </w:rPr>
      </w:pPr>
      <w:r w:rsidRPr="00693B73">
        <w:rPr>
          <w:color w:val="000000"/>
        </w:rPr>
        <w:t>Expulsion de toute participation ultérieure à des programmes ou activités d’Olympiques Spéciaux.</w:t>
      </w:r>
    </w:p>
    <w:p w14:paraId="0C0E6B3E" w14:textId="77777777" w:rsidR="00693B73" w:rsidRPr="00693B73" w:rsidRDefault="00693B73" w:rsidP="00693B73">
      <w:pPr>
        <w:pStyle w:val="Heading3"/>
        <w:rPr>
          <w:rFonts w:ascii="Times New Roman" w:hAnsi="Times New Roman"/>
          <w:color w:val="000000"/>
          <w:sz w:val="24"/>
          <w:szCs w:val="24"/>
        </w:rPr>
      </w:pPr>
      <w:r w:rsidRPr="00693B73">
        <w:rPr>
          <w:rStyle w:val="Strong"/>
          <w:rFonts w:ascii="Times New Roman" w:hAnsi="Times New Roman"/>
          <w:b/>
          <w:bCs/>
          <w:sz w:val="24"/>
          <w:szCs w:val="24"/>
        </w:rPr>
        <w:t>Suspension immédiate</w:t>
      </w:r>
    </w:p>
    <w:p w14:paraId="2034E192" w14:textId="77777777" w:rsidR="00693B73" w:rsidRPr="00693B73" w:rsidRDefault="00693B73" w:rsidP="00693B73">
      <w:pPr>
        <w:pStyle w:val="NormalWeb"/>
        <w:rPr>
          <w:color w:val="000000"/>
        </w:rPr>
      </w:pPr>
      <w:r w:rsidRPr="00693B73">
        <w:rPr>
          <w:color w:val="000000"/>
        </w:rPr>
        <w:t>Une personne peut être soumise à une mesure disciplinaire immédiate, y compris une suspension, pour une conduite qui, à la seule et entière discrétion d’Olympiques Spéciaux, est jugée intrinsèquement nuisible et justifie une action immédiate.</w:t>
      </w:r>
    </w:p>
    <w:p w14:paraId="27BE72C9" w14:textId="77777777" w:rsidR="00693B73" w:rsidRPr="00693B73" w:rsidRDefault="00693B73" w:rsidP="00693B73">
      <w:pPr>
        <w:pStyle w:val="NormalWeb"/>
        <w:rPr>
          <w:color w:val="000000"/>
        </w:rPr>
      </w:pPr>
      <w:r w:rsidRPr="00693B73">
        <w:rPr>
          <w:color w:val="000000"/>
        </w:rPr>
        <w:t>Une mesure disciplinaire immédiate, y compris une suspension, peut être imposée pour l’une des raisons suivantes : a) Conduite illégale b) Problèmes de comportement c) Consommation d’alcool, de cannabis ou de substances illégales d) Abus</w:t>
      </w:r>
    </w:p>
    <w:p w14:paraId="485F4DDB" w14:textId="77777777" w:rsidR="00693B73" w:rsidRPr="00693B73" w:rsidRDefault="00693B73" w:rsidP="00693B73">
      <w:pPr>
        <w:rPr>
          <w:rFonts w:ascii="Times New Roman" w:hAnsi="Times New Roman"/>
          <w:sz w:val="24"/>
          <w:szCs w:val="24"/>
          <w:u w:val="single"/>
          <w:lang w:val="en-CA"/>
        </w:rPr>
      </w:pPr>
    </w:p>
    <w:sectPr w:rsidR="00693B73" w:rsidRPr="00693B73" w:rsidSect="008459AC">
      <w:headerReference w:type="even" r:id="rId11"/>
      <w:headerReference w:type="default" r:id="rId12"/>
      <w:footerReference w:type="even" r:id="rId13"/>
      <w:footerReference w:type="default" r:id="rId14"/>
      <w:headerReference w:type="first" r:id="rId15"/>
      <w:footerReference w:type="first" r:id="rId16"/>
      <w:pgSz w:w="12242" w:h="15842"/>
      <w:pgMar w:top="2381" w:right="1247" w:bottom="1588" w:left="1247" w:header="709" w:footer="59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2D4" w14:textId="77777777" w:rsidR="00FA6451" w:rsidRDefault="00FA6451" w:rsidP="00E93292">
      <w:r>
        <w:separator/>
      </w:r>
    </w:p>
  </w:endnote>
  <w:endnote w:type="continuationSeparator" w:id="0">
    <w:p w14:paraId="0A6D77E4" w14:textId="77777777" w:rsidR="00FA6451" w:rsidRDefault="00FA6451"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Light">
    <w:panose1 w:val="020B03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Segoe Script"/>
    <w:panose1 w:val="020B0604020202020204"/>
    <w:charset w:val="00"/>
    <w:family w:val="swiss"/>
    <w:pitch w:val="variable"/>
    <w:sig w:usb0="E00002FF" w:usb1="5000205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Ubuntu Bold">
    <w:altName w:val="Segoe Script"/>
    <w:panose1 w:val="020B060402020202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ECB2" w14:textId="77777777" w:rsidR="00A401E7" w:rsidRDefault="00A401E7"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FF48B9" w14:textId="77777777" w:rsidR="00A401E7" w:rsidRDefault="00A401E7"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5615" w14:textId="77777777" w:rsidR="00A401E7" w:rsidRPr="00544ED1" w:rsidRDefault="00A401E7"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817CDE">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r w:rsidRPr="00544ED1">
      <w:rPr>
        <w:rStyle w:val="PageNumber"/>
        <w:color w:val="4F5146"/>
        <w:sz w:val="16"/>
        <w:szCs w:val="16"/>
      </w:rPr>
      <w:t xml:space="preserve">|  </w:t>
    </w:r>
    <w:r w:rsidRPr="00544ED1">
      <w:rPr>
        <w:color w:val="4F5146"/>
        <w:sz w:val="16"/>
        <w:szCs w:val="16"/>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A3AB" w14:textId="77777777" w:rsidR="00A401E7" w:rsidRPr="006B20E0" w:rsidRDefault="00A401E7" w:rsidP="002E4D10">
    <w:pPr>
      <w:pStyle w:val="FooterProgramName"/>
      <w:rPr>
        <w:rFonts w:ascii="Ubuntu" w:hAnsi="Ubuntu"/>
        <w:b/>
        <w:bCs/>
      </w:rPr>
    </w:pPr>
    <w:r w:rsidRPr="006B20E0">
      <w:rPr>
        <w:rFonts w:ascii="Ubuntu" w:hAnsi="Ubuntu"/>
        <w:b/>
        <w:bCs/>
      </w:rPr>
      <w:t>Special Olympics Ontario</w:t>
    </w:r>
  </w:p>
  <w:p w14:paraId="70FB819A" w14:textId="77777777" w:rsidR="00553DF2" w:rsidRDefault="0030207F" w:rsidP="001F4ACB">
    <w:pPr>
      <w:pStyle w:val="FooterAddressInfo"/>
      <w:rPr>
        <w:b/>
      </w:rPr>
    </w:pPr>
    <w:r>
      <w:rPr>
        <w:noProof/>
        <w:lang w:eastAsia="en-US"/>
      </w:rPr>
      <mc:AlternateContent>
        <mc:Choice Requires="wps">
          <w:drawing>
            <wp:anchor distT="0" distB="0" distL="114300" distR="114300" simplePos="0" relativeHeight="251660287" behindDoc="0" locked="0" layoutInCell="1" allowOverlap="1" wp14:anchorId="5909689B" wp14:editId="58FEEE5B">
              <wp:simplePos x="0" y="0"/>
              <wp:positionH relativeFrom="column">
                <wp:posOffset>3429000</wp:posOffset>
              </wp:positionH>
              <wp:positionV relativeFrom="paragraph">
                <wp:posOffset>19050</wp:posOffset>
              </wp:positionV>
              <wp:extent cx="2971800" cy="495300"/>
              <wp:effectExtent l="0" t="0" r="0" b="0"/>
              <wp:wrapTight wrapText="bothSides">
                <wp:wrapPolygon edited="0">
                  <wp:start x="0" y="0"/>
                  <wp:lineTo x="21600" y="0"/>
                  <wp:lineTo x="21600" y="21600"/>
                  <wp:lineTo x="0" y="21600"/>
                  <wp:lineTo x="0" y="0"/>
                </wp:wrapPolygon>
              </wp:wrapTight>
              <wp:docPr id="7735442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2E72" w14:textId="77777777" w:rsidR="00A401E7" w:rsidRDefault="00A401E7" w:rsidP="001F4ACB">
                          <w:pPr>
                            <w:pStyle w:val="Footer"/>
                            <w:spacing w:line="180" w:lineRule="exact"/>
                            <w:rPr>
                              <w:i/>
                              <w:color w:val="46473E"/>
                              <w:kern w:val="15"/>
                              <w:sz w:val="12"/>
                              <w:szCs w:val="12"/>
                            </w:rPr>
                          </w:pPr>
                          <w:r>
                            <w:rPr>
                              <w:rFonts w:ascii="Ubuntu" w:hAnsi="Ubuntu"/>
                              <w:color w:val="46473E"/>
                              <w:kern w:val="15"/>
                              <w:sz w:val="12"/>
                              <w:szCs w:val="12"/>
                            </w:rPr>
                            <w:t>Registered Charitable Number  - 11906 8435 RR0001</w:t>
                          </w:r>
                        </w:p>
                        <w:p w14:paraId="6C05CD7D" w14:textId="77777777" w:rsidR="00A401E7" w:rsidRPr="00914481" w:rsidRDefault="00A401E7" w:rsidP="001F4ACB">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r>
                            <w:rPr>
                              <w:i/>
                              <w:color w:val="46473E"/>
                              <w:kern w:val="15"/>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9689B" id="_x0000_t202" coordsize="21600,21600" o:spt="202" path="m,l,21600r21600,l21600,xe">
              <v:stroke joinstyle="miter"/>
              <v:path gradientshapeok="t" o:connecttype="rect"/>
            </v:shapetype>
            <v:shape id="Text Box 12" o:spid="_x0000_s1026" type="#_x0000_t202" style="position:absolute;margin-left:270pt;margin-top:1.5pt;width:234pt;height:3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" filled="f" stroked="f">
              <v:path arrowok="t"/>
              <v:textbox inset="0,0,0,0">
                <w:txbxContent>
                  <w:p w14:paraId="6BDF2E72" w14:textId="77777777" w:rsidR="00A401E7" w:rsidRDefault="00A401E7" w:rsidP="001F4ACB">
                    <w:pPr>
                      <w:pStyle w:val="Footer"/>
                      <w:spacing w:line="180" w:lineRule="exact"/>
                      <w:rPr>
                        <w:i/>
                        <w:color w:val="46473E"/>
                        <w:kern w:val="15"/>
                        <w:sz w:val="12"/>
                        <w:szCs w:val="12"/>
                      </w:rPr>
                    </w:pPr>
                    <w:r>
                      <w:rPr>
                        <w:rFonts w:ascii="Ubuntu" w:hAnsi="Ubuntu"/>
                        <w:color w:val="46473E"/>
                        <w:kern w:val="15"/>
                        <w:sz w:val="12"/>
                        <w:szCs w:val="12"/>
                      </w:rPr>
                      <w:t>Registered Charitable Number  - 11906 8435 RR0001</w:t>
                    </w:r>
                  </w:p>
                  <w:p w14:paraId="6C05CD7D" w14:textId="77777777" w:rsidR="00A401E7" w:rsidRPr="00914481" w:rsidRDefault="00A401E7" w:rsidP="001F4ACB">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r>
                      <w:rPr>
                        <w:i/>
                        <w:color w:val="46473E"/>
                        <w:kern w:val="15"/>
                        <w:sz w:val="12"/>
                        <w:szCs w:val="12"/>
                      </w:rPr>
                      <w:t>.</w:t>
                    </w:r>
                  </w:p>
                </w:txbxContent>
              </v:textbox>
              <w10:wrap type="tight"/>
            </v:shape>
          </w:pict>
        </mc:Fallback>
      </mc:AlternateContent>
    </w:r>
    <w:r w:rsidR="0016135D">
      <w:t>65 Overlea Boulevard, Suite 200, Toronto, ON, M4H 1P1</w:t>
    </w:r>
    <w:r w:rsidR="00A401E7">
      <w:t xml:space="preserve">  </w:t>
    </w:r>
    <w:r w:rsidR="00A401E7">
      <w:br/>
    </w:r>
    <w:r w:rsidR="00A401E7">
      <w:rPr>
        <w:b/>
      </w:rPr>
      <w:t xml:space="preserve">Tel </w:t>
    </w:r>
    <w:r w:rsidR="00553DF2">
      <w:t xml:space="preserve">416-447-8326 / </w:t>
    </w:r>
    <w:r w:rsidR="00A401E7">
      <w:t>1-888-333-5515</w:t>
    </w:r>
    <w:r w:rsidR="00BA08E4">
      <w:t xml:space="preserve"> </w:t>
    </w:r>
    <w:r w:rsidR="00A401E7">
      <w:rPr>
        <w:b/>
      </w:rPr>
      <w:t xml:space="preserve"> Fax </w:t>
    </w:r>
    <w:r w:rsidR="00A401E7">
      <w:t>416-447-6336</w:t>
    </w:r>
    <w:r w:rsidR="00A401E7">
      <w:rPr>
        <w:b/>
      </w:rPr>
      <w:t xml:space="preserve">  </w:t>
    </w:r>
  </w:p>
  <w:p w14:paraId="4A5EF3D6" w14:textId="0E3A4E9A" w:rsidR="002B6568" w:rsidRDefault="00015007" w:rsidP="001F4ACB">
    <w:pPr>
      <w:pStyle w:val="FooterAddressInfo"/>
    </w:pPr>
    <w:r>
      <w:rPr>
        <w:b/>
      </w:rPr>
      <w:t xml:space="preserve">Web </w:t>
    </w:r>
    <w:r w:rsidRPr="00015007">
      <w:rPr>
        <w:bCs/>
      </w:rPr>
      <w:t>www1.s</w:t>
    </w:r>
    <w:r w:rsidR="0016135D" w:rsidRPr="00015007">
      <w:rPr>
        <w:bCs/>
      </w:rPr>
      <w:t>pecial</w:t>
    </w:r>
    <w:r w:rsidRPr="00015007">
      <w:rPr>
        <w:bCs/>
      </w:rPr>
      <w:t>o</w:t>
    </w:r>
    <w:r w:rsidR="0016135D" w:rsidRPr="00015007">
      <w:rPr>
        <w:bCs/>
      </w:rPr>
      <w:t>lympics</w:t>
    </w:r>
    <w:r w:rsidRPr="00015007">
      <w:rPr>
        <w:bCs/>
      </w:rPr>
      <w:t>o</w:t>
    </w:r>
    <w:r w:rsidR="00553DF2" w:rsidRPr="00015007">
      <w:rPr>
        <w:bCs/>
      </w:rPr>
      <w:t>ntario</w:t>
    </w:r>
    <w:r w:rsidR="00553DF2">
      <w:t>.com</w:t>
    </w:r>
    <w:r w:rsidR="006B20E0">
      <w:t>/schools</w:t>
    </w:r>
    <w:r w:rsidR="00553DF2">
      <w:t xml:space="preserve">  </w:t>
    </w:r>
  </w:p>
  <w:p w14:paraId="7BA7F0C5" w14:textId="1749AD9F" w:rsidR="00A401E7" w:rsidRPr="00A401E7" w:rsidRDefault="00015007" w:rsidP="001F4ACB">
    <w:pPr>
      <w:pStyle w:val="FooterAddressInfo"/>
      <w:rPr>
        <w:b/>
      </w:rPr>
    </w:pPr>
    <w:r>
      <w:rPr>
        <w:b/>
      </w:rPr>
      <w:t>Facebook/Instagram</w:t>
    </w:r>
    <w:r w:rsidR="005B056D">
      <w:rPr>
        <w:b/>
      </w:rPr>
      <w:t>/X</w:t>
    </w:r>
    <w:r>
      <w:rPr>
        <w:b/>
      </w:rPr>
      <w:t xml:space="preserve"> </w:t>
    </w:r>
    <w:r w:rsidRPr="000D6256">
      <w:rPr>
        <w:bCs/>
      </w:rPr>
      <w:t>@</w:t>
    </w:r>
    <w:r w:rsidR="005B056D">
      <w:rPr>
        <w:bCs/>
      </w:rPr>
      <w:t>SOOSchoolChamps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E09B" w14:textId="77777777" w:rsidR="00FA6451" w:rsidRDefault="00FA6451" w:rsidP="00E93292">
      <w:r>
        <w:separator/>
      </w:r>
    </w:p>
  </w:footnote>
  <w:footnote w:type="continuationSeparator" w:id="0">
    <w:p w14:paraId="051F6747" w14:textId="77777777" w:rsidR="00FA6451" w:rsidRDefault="00FA6451"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6BB6" w14:textId="77777777" w:rsidR="008D49DF" w:rsidRDefault="008D4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53E" w14:textId="77777777" w:rsidR="00A401E7" w:rsidRPr="004128A0" w:rsidRDefault="00A401E7" w:rsidP="00E93292">
    <w:pPr>
      <w:pStyle w:val="Footer"/>
      <w:rPr>
        <w:color w:val="4A442A"/>
        <w:sz w:val="18"/>
        <w:szCs w:val="18"/>
      </w:rPr>
    </w:pPr>
    <w:r>
      <w:rPr>
        <w:noProof/>
        <w:color w:val="4A442A"/>
        <w:sz w:val="18"/>
        <w:szCs w:val="18"/>
        <w:lang w:val="en-CA" w:eastAsia="en-CA"/>
      </w:rPr>
      <w:drawing>
        <wp:anchor distT="0" distB="0" distL="114300" distR="114300" simplePos="0" relativeHeight="251662336" behindDoc="1" locked="0" layoutInCell="1" allowOverlap="1" wp14:anchorId="6EB1F046" wp14:editId="3B5B8DB7">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 name="Picture 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54A5" w14:textId="011B047C" w:rsidR="00A401E7" w:rsidRPr="00E33138" w:rsidRDefault="00EA69D9" w:rsidP="00FA75F4">
    <w:pPr>
      <w:pStyle w:val="Header"/>
      <w:rPr>
        <w:b/>
        <w:sz w:val="28"/>
        <w:szCs w:val="28"/>
      </w:rPr>
    </w:pPr>
    <w:r>
      <w:rPr>
        <w:b/>
        <w:noProof/>
        <w:sz w:val="28"/>
        <w:szCs w:val="28"/>
        <w:lang w:eastAsia="en-US"/>
      </w:rPr>
      <w:drawing>
        <wp:anchor distT="0" distB="0" distL="114300" distR="114300" simplePos="0" relativeHeight="251665408" behindDoc="1" locked="0" layoutInCell="1" allowOverlap="1" wp14:anchorId="029F69B9" wp14:editId="3EFB2E7F">
          <wp:simplePos x="0" y="0"/>
          <wp:positionH relativeFrom="column">
            <wp:posOffset>-810133</wp:posOffset>
          </wp:positionH>
          <wp:positionV relativeFrom="paragraph">
            <wp:posOffset>-486791</wp:posOffset>
          </wp:positionV>
          <wp:extent cx="7973568" cy="11283692"/>
          <wp:effectExtent l="0" t="0" r="2540" b="0"/>
          <wp:wrapNone/>
          <wp:docPr id="1592622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22288" name="Picture 3"/>
                  <pic:cNvPicPr/>
                </pic:nvPicPr>
                <pic:blipFill rotWithShape="1">
                  <a:blip r:embed="rId1">
                    <a:extLst>
                      <a:ext uri="{28A0092B-C50C-407E-A947-70E740481C1C}">
                        <a14:useLocalDpi xmlns:a14="http://schemas.microsoft.com/office/drawing/2010/main" val="0"/>
                      </a:ext>
                    </a:extLst>
                  </a:blip>
                  <a:srcRect t="-25" b="-25"/>
                  <a:stretch/>
                </pic:blipFill>
                <pic:spPr>
                  <a:xfrm>
                    <a:off x="0" y="0"/>
                    <a:ext cx="7999324" cy="11320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546"/>
    <w:multiLevelType w:val="multilevel"/>
    <w:tmpl w:val="0848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81FB4"/>
    <w:multiLevelType w:val="multilevel"/>
    <w:tmpl w:val="E77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73867">
    <w:abstractNumId w:val="0"/>
  </w:num>
  <w:num w:numId="2" w16cid:durableId="143887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D9"/>
    <w:rsid w:val="00015007"/>
    <w:rsid w:val="000325FE"/>
    <w:rsid w:val="00057F92"/>
    <w:rsid w:val="000D6256"/>
    <w:rsid w:val="00141D99"/>
    <w:rsid w:val="0016135D"/>
    <w:rsid w:val="00164892"/>
    <w:rsid w:val="001649E5"/>
    <w:rsid w:val="00176460"/>
    <w:rsid w:val="001867EB"/>
    <w:rsid w:val="0019647D"/>
    <w:rsid w:val="001E5BB2"/>
    <w:rsid w:val="001F4ACB"/>
    <w:rsid w:val="00204856"/>
    <w:rsid w:val="002B6568"/>
    <w:rsid w:val="002C1789"/>
    <w:rsid w:val="002E4D10"/>
    <w:rsid w:val="0030207F"/>
    <w:rsid w:val="00321881"/>
    <w:rsid w:val="00372551"/>
    <w:rsid w:val="003A519E"/>
    <w:rsid w:val="003F1713"/>
    <w:rsid w:val="004128A0"/>
    <w:rsid w:val="004354F3"/>
    <w:rsid w:val="00475650"/>
    <w:rsid w:val="004767D4"/>
    <w:rsid w:val="00476BBE"/>
    <w:rsid w:val="004D1C6F"/>
    <w:rsid w:val="004D5646"/>
    <w:rsid w:val="004E2F94"/>
    <w:rsid w:val="00515B1E"/>
    <w:rsid w:val="00520996"/>
    <w:rsid w:val="00535481"/>
    <w:rsid w:val="00544ED1"/>
    <w:rsid w:val="00553DF2"/>
    <w:rsid w:val="00583F97"/>
    <w:rsid w:val="00594C7A"/>
    <w:rsid w:val="005A6330"/>
    <w:rsid w:val="005B056D"/>
    <w:rsid w:val="005B1AD9"/>
    <w:rsid w:val="005D13D2"/>
    <w:rsid w:val="005E0A60"/>
    <w:rsid w:val="005E5A86"/>
    <w:rsid w:val="006351C5"/>
    <w:rsid w:val="00653D93"/>
    <w:rsid w:val="00693B73"/>
    <w:rsid w:val="006B20E0"/>
    <w:rsid w:val="006D756C"/>
    <w:rsid w:val="007004E1"/>
    <w:rsid w:val="00706836"/>
    <w:rsid w:val="00730998"/>
    <w:rsid w:val="00733FB7"/>
    <w:rsid w:val="0075093D"/>
    <w:rsid w:val="007F631F"/>
    <w:rsid w:val="00817CDE"/>
    <w:rsid w:val="00821740"/>
    <w:rsid w:val="008459AC"/>
    <w:rsid w:val="00856839"/>
    <w:rsid w:val="008D49DF"/>
    <w:rsid w:val="009131D5"/>
    <w:rsid w:val="00930066"/>
    <w:rsid w:val="00950921"/>
    <w:rsid w:val="00950BD9"/>
    <w:rsid w:val="00977D15"/>
    <w:rsid w:val="0098257F"/>
    <w:rsid w:val="009B7225"/>
    <w:rsid w:val="009F70C8"/>
    <w:rsid w:val="00A06F00"/>
    <w:rsid w:val="00A17D68"/>
    <w:rsid w:val="00A26402"/>
    <w:rsid w:val="00A401E7"/>
    <w:rsid w:val="00AB2CF3"/>
    <w:rsid w:val="00AF0886"/>
    <w:rsid w:val="00B04CAE"/>
    <w:rsid w:val="00B102FB"/>
    <w:rsid w:val="00B12CBC"/>
    <w:rsid w:val="00B16322"/>
    <w:rsid w:val="00BA08E4"/>
    <w:rsid w:val="00BA106D"/>
    <w:rsid w:val="00BF24E9"/>
    <w:rsid w:val="00C54DED"/>
    <w:rsid w:val="00C56A3D"/>
    <w:rsid w:val="00CC1E99"/>
    <w:rsid w:val="00D21E0A"/>
    <w:rsid w:val="00D4165F"/>
    <w:rsid w:val="00D439B6"/>
    <w:rsid w:val="00D90F43"/>
    <w:rsid w:val="00DC2DE0"/>
    <w:rsid w:val="00E07119"/>
    <w:rsid w:val="00E20BB2"/>
    <w:rsid w:val="00E30B63"/>
    <w:rsid w:val="00E33138"/>
    <w:rsid w:val="00E93292"/>
    <w:rsid w:val="00EA69D9"/>
    <w:rsid w:val="00ED7539"/>
    <w:rsid w:val="00F10A60"/>
    <w:rsid w:val="00F466B5"/>
    <w:rsid w:val="00F50334"/>
    <w:rsid w:val="00FA1EA5"/>
    <w:rsid w:val="00FA6451"/>
    <w:rsid w:val="00FA75F4"/>
    <w:rsid w:val="00FB3E06"/>
    <w:rsid w:val="00FD15CE"/>
    <w:rsid w:val="00FE01D9"/>
    <w:rsid w:val="05ED13C8"/>
    <w:rsid w:val="2206BC65"/>
    <w:rsid w:val="761702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8ECE"/>
  <w15:docId w15:val="{732C88E3-611D-5346-B9F5-7AA22957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b/>
      <w:sz w:val="52"/>
      <w:szCs w:val="24"/>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table" w:styleId="TableGrid">
    <w:name w:val="Table Grid"/>
    <w:basedOn w:val="TableNormal"/>
    <w:uiPriority w:val="59"/>
    <w:rsid w:val="00817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6836"/>
    <w:pPr>
      <w:tabs>
        <w:tab w:val="clear" w:pos="640"/>
      </w:tabs>
      <w:spacing w:before="100" w:beforeAutospacing="1" w:after="100" w:afterAutospacing="1" w:line="240" w:lineRule="auto"/>
    </w:pPr>
    <w:rPr>
      <w:rFonts w:ascii="Times New Roman" w:eastAsia="Times New Roman" w:hAnsi="Times New Roman"/>
      <w:spacing w:val="0"/>
      <w:kern w:val="0"/>
      <w:sz w:val="24"/>
      <w:szCs w:val="24"/>
      <w:lang w:val="en-CA" w:eastAsia="en-US"/>
    </w:rPr>
  </w:style>
  <w:style w:type="character" w:customStyle="1" w:styleId="apple-converted-space">
    <w:name w:val="apple-converted-space"/>
    <w:basedOn w:val="DefaultParagraphFont"/>
    <w:rsid w:val="0069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82FB8951F5449AD590BDE116FA73F" ma:contentTypeVersion="20" ma:contentTypeDescription="Create a new document." ma:contentTypeScope="" ma:versionID="7012dd1455fcc47281a24130ac08e16f">
  <xsd:schema xmlns:xsd="http://www.w3.org/2001/XMLSchema" xmlns:xs="http://www.w3.org/2001/XMLSchema" xmlns:p="http://schemas.microsoft.com/office/2006/metadata/properties" xmlns:ns2="e49f949b-b63e-4e49-ac23-afb77696030f" xmlns:ns3="786a27b5-b18e-491b-b32d-e30eb4f746f5" targetNamespace="http://schemas.microsoft.com/office/2006/metadata/properties" ma:root="true" ma:fieldsID="b3da098d14cf3bcaebb689e90722c89d" ns2:_="" ns3:_="">
    <xsd:import namespace="e49f949b-b63e-4e49-ac23-afb77696030f"/>
    <xsd:import namespace="786a27b5-b18e-491b-b32d-e30eb4f7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949b-b63e-4e49-ac23-afb776960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110c8-66d0-47aa-8b98-d9f4140a486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a27b5-b18e-491b-b32d-e30eb4f7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63b4e3-0f7f-454b-9e72-c14c38c606c4}" ma:internalName="TaxCatchAll" ma:showField="CatchAllData" ma:web="786a27b5-b18e-491b-b32d-e30eb4f74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a27b5-b18e-491b-b32d-e30eb4f746f5" xsi:nil="true"/>
    <lcf76f155ced4ddcb4097134ff3c332f xmlns="e49f949b-b63e-4e49-ac23-afb7769603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B8F79-594B-4BDC-B03B-4F2D2078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f949b-b63e-4e49-ac23-afb77696030f"/>
    <ds:schemaRef ds:uri="786a27b5-b18e-491b-b32d-e30eb4f74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81336-206D-4D13-854A-4E5817F1A304}">
  <ds:schemaRefs>
    <ds:schemaRef ds:uri="http://schemas.microsoft.com/sharepoint/v3/contenttype/forms"/>
  </ds:schemaRefs>
</ds:datastoreItem>
</file>

<file path=customXml/itemProps3.xml><?xml version="1.0" encoding="utf-8"?>
<ds:datastoreItem xmlns:ds="http://schemas.openxmlformats.org/officeDocument/2006/customXml" ds:itemID="{24257F35-848B-4458-B8E9-3622F622C1E3}">
  <ds:schemaRefs>
    <ds:schemaRef ds:uri="http://schemas.microsoft.com/office/2006/metadata/properties"/>
    <ds:schemaRef ds:uri="http://schemas.microsoft.com/office/infopath/2007/PartnerControls"/>
    <ds:schemaRef ds:uri="786a27b5-b18e-491b-b32d-e30eb4f746f5"/>
    <ds:schemaRef ds:uri="e49f949b-b63e-4e49-ac23-afb77696030f"/>
  </ds:schemaRefs>
</ds:datastoreItem>
</file>

<file path=customXml/itemProps4.xml><?xml version="1.0" encoding="utf-8"?>
<ds:datastoreItem xmlns:ds="http://schemas.openxmlformats.org/officeDocument/2006/customXml" ds:itemID="{572D884C-0BFC-4386-BC6D-70A441E9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Jayden Miller-Boothe</cp:lastModifiedBy>
  <cp:revision>2</cp:revision>
  <cp:lastPrinted>2025-11-06T12:42:00Z</cp:lastPrinted>
  <dcterms:created xsi:type="dcterms:W3CDTF">2025-11-09T23:53:00Z</dcterms:created>
  <dcterms:modified xsi:type="dcterms:W3CDTF">2025-11-09T23:53:00Z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0x01010092282FB8951F5449AD590BDE116FA73F</vt:lpwstr>
  </property>
  <property fmtid="{D5CDD505-2E9C-101B-9397-08002B2CF9AE}" pid="3" name="MediaServiceImageTags">
    <vt:lpwstr/>
  </property>
</Properties>
</file>